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F0E74" w:rsidRPr="00E3083C" w:rsidRDefault="009F0E74">
      <w:pPr>
        <w:pStyle w:val="AttorneyName"/>
        <w:rPr>
          <w:rFonts w:cs="Times New Roman (Body)"/>
          <w:b/>
          <w:sz w:val="24"/>
          <w:szCs w:val="24"/>
        </w:rPr>
      </w:pPr>
    </w:p>
    <w:p w:rsidR="009F0E74" w:rsidRPr="006172B4" w:rsidRDefault="0022377B">
      <w:pPr>
        <w:pStyle w:val="CourtName"/>
        <w:rPr>
          <w:rStyle w:val="CourtNameChar"/>
          <w:rFonts w:cstheme="minorHAnsi"/>
          <w:caps/>
          <w:sz w:val="24"/>
          <w:szCs w:val="24"/>
        </w:rPr>
      </w:pPr>
      <w:r w:rsidRPr="006172B4">
        <w:rPr>
          <w:rStyle w:val="CourtNameChar"/>
          <w:rFonts w:cstheme="minorHAnsi"/>
          <w:caps/>
          <w:sz w:val="24"/>
          <w:szCs w:val="24"/>
        </w:rPr>
        <w:t>Public utility commission of texas</w:t>
      </w:r>
    </w:p>
    <w:p w:rsidR="009F0E74" w:rsidRPr="006172B4" w:rsidRDefault="009F0E74">
      <w:pPr>
        <w:pStyle w:val="CourtName"/>
        <w:rPr>
          <w:rStyle w:val="CourtNameChar"/>
          <w:rFonts w:cstheme="minorHAnsi"/>
          <w:caps/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table to enter Plaintiff and Defendant’s details with Case number and Pleading Title"/>
      </w:tblPr>
      <w:tblGrid>
        <w:gridCol w:w="4680"/>
        <w:gridCol w:w="4680"/>
      </w:tblGrid>
      <w:tr w:rsidR="009F0E74" w:rsidRPr="006172B4">
        <w:tc>
          <w:tcPr>
            <w:tcW w:w="2500" w:type="pct"/>
            <w:tcBorders>
              <w:bottom w:val="single" w:sz="4" w:space="0" w:color="auto"/>
              <w:right w:val="single" w:sz="4" w:space="0" w:color="auto"/>
            </w:tcBorders>
          </w:tcPr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In re Application of the City of San Antonio,    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Acting By and Through the City Public Service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Board (CPS Energy) To Amend its Certificate  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of Convenience and Necessity for the Proposed 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Scenic Loop 138-kV Transmission Line Project    </w:t>
            </w:r>
          </w:p>
          <w:p w:rsidR="009F0E74" w:rsidRPr="006172B4" w:rsidRDefault="0022377B" w:rsidP="0022377B">
            <w:pPr>
              <w:ind w:firstLine="0"/>
              <w:jc w:val="both"/>
              <w:rPr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in Bexar County, Texas</w:t>
            </w:r>
            <w:r w:rsidRPr="006172B4">
              <w:rPr>
                <w:rFonts w:cstheme="minorHAnsi"/>
                <w:b/>
                <w:bCs/>
                <w:sz w:val="24"/>
                <w:szCs w:val="24"/>
              </w:rPr>
              <w:t xml:space="preserve">                                           </w:t>
            </w:r>
          </w:p>
          <w:p w:rsidR="009F0E74" w:rsidRPr="006172B4" w:rsidRDefault="009F0E74">
            <w:pPr>
              <w:spacing w:line="264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00" w:type="pct"/>
            <w:tcBorders>
              <w:left w:val="nil"/>
            </w:tcBorders>
            <w:tcMar>
              <w:left w:w="115" w:type="dxa"/>
            </w:tcMar>
          </w:tcPr>
          <w:p w:rsidR="009F0E74" w:rsidRPr="006172B4" w:rsidRDefault="0022377B">
            <w:pPr>
              <w:pStyle w:val="CaseNo"/>
              <w:rPr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Docket</w:t>
            </w:r>
            <w:r w:rsidR="00FE2E3F" w:rsidRPr="006172B4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Style w:val="CaseNoChar"/>
                  <w:rFonts w:cstheme="minorHAnsi"/>
                  <w:sz w:val="24"/>
                  <w:szCs w:val="24"/>
                </w:rPr>
                <w:alias w:val="Enter case number:"/>
                <w:tag w:val="Enter case number:"/>
                <w:id w:val="1748301528"/>
                <w:placeholder>
                  <w:docPart w:val="EEE5668502ED3140BC59FF80A879AEAA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FE2E3F" w:rsidRPr="006172B4">
                  <w:rPr>
                    <w:rFonts w:cstheme="minorHAnsi"/>
                    <w:sz w:val="24"/>
                    <w:szCs w:val="24"/>
                  </w:rPr>
                  <w:t>Number</w:t>
                </w:r>
              </w:sdtContent>
            </w:sdt>
            <w:r w:rsidRPr="006172B4">
              <w:rPr>
                <w:rStyle w:val="CaseNoChar"/>
                <w:rFonts w:cstheme="minorHAnsi"/>
                <w:sz w:val="24"/>
                <w:szCs w:val="24"/>
              </w:rPr>
              <w:t>: 51023</w:t>
            </w:r>
          </w:p>
          <w:sdt>
            <w:sdtPr>
              <w:rPr>
                <w:rFonts w:cstheme="minorHAnsi"/>
                <w:sz w:val="24"/>
                <w:szCs w:val="24"/>
              </w:rPr>
              <w:alias w:val="Enter pleading title:"/>
              <w:tag w:val=""/>
              <w:id w:val="1390306954"/>
              <w:placeholder>
                <w:docPart w:val="7E102FEBD2221140A4FB20286BE4A860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15:appearance w15:val="hidden"/>
              <w:text w:multiLine="1"/>
            </w:sdtPr>
            <w:sdtEndPr/>
            <w:sdtContent>
              <w:p w:rsidR="009F0E74" w:rsidRPr="006172B4" w:rsidRDefault="00CC085F">
                <w:pPr>
                  <w:pStyle w:val="Pleadingtitle"/>
                  <w:rPr>
                    <w:rFonts w:cstheme="minorHAnsi"/>
                    <w:sz w:val="24"/>
                    <w:szCs w:val="24"/>
                  </w:rPr>
                </w:pPr>
                <w:r>
                  <w:rPr>
                    <w:rFonts w:cstheme="minorHAnsi"/>
                    <w:sz w:val="24"/>
                    <w:szCs w:val="24"/>
                  </w:rPr>
                  <w:t>PATRICK CLEVELAND’S MOTION IN OPPOSITION TO BEXAR RANCH, LLP’S “MOTION FOR CLARIFICATION OF INTERVENOR STANDING AND TO SHOW CAUSE</w:t>
                </w:r>
                <w:r w:rsidR="00AA6F56">
                  <w:rPr>
                    <w:rFonts w:cstheme="minorHAnsi"/>
                    <w:sz w:val="24"/>
                    <w:szCs w:val="24"/>
                  </w:rPr>
                  <w:t>”</w:t>
                </w:r>
              </w:p>
            </w:sdtContent>
          </w:sdt>
        </w:tc>
      </w:tr>
    </w:tbl>
    <w:p w:rsidR="009F0E74" w:rsidRDefault="009F0E74">
      <w:pPr>
        <w:pStyle w:val="NoSpacing"/>
        <w:rPr>
          <w:rFonts w:cstheme="minorHAnsi"/>
          <w:sz w:val="24"/>
          <w:szCs w:val="24"/>
        </w:rPr>
      </w:pPr>
    </w:p>
    <w:p w:rsidR="00197EC3" w:rsidRPr="006172B4" w:rsidRDefault="00197EC3">
      <w:pPr>
        <w:pStyle w:val="NoSpacing"/>
        <w:rPr>
          <w:rFonts w:cstheme="minorHAnsi"/>
          <w:sz w:val="24"/>
          <w:szCs w:val="24"/>
        </w:rPr>
      </w:pPr>
    </w:p>
    <w:p w:rsidR="00E3083C" w:rsidRDefault="00E3083C" w:rsidP="005B6E2F">
      <w:pPr>
        <w:ind w:firstLine="720"/>
        <w:rPr>
          <w:rFonts w:cstheme="minorHAnsi"/>
          <w:b/>
          <w:bCs/>
          <w:sz w:val="24"/>
          <w:szCs w:val="24"/>
          <w:u w:val="single"/>
        </w:rPr>
      </w:pPr>
      <w:r w:rsidRPr="00E3083C">
        <w:rPr>
          <w:rFonts w:cstheme="minorHAnsi"/>
          <w:b/>
          <w:bCs/>
          <w:sz w:val="24"/>
          <w:szCs w:val="24"/>
          <w:u w:val="single"/>
        </w:rPr>
        <w:t>Amended Certificate of Service in the Above Captioned Case and Motion</w:t>
      </w:r>
    </w:p>
    <w:p w:rsidR="00E3083C" w:rsidRDefault="00E3083C" w:rsidP="005B6E2F">
      <w:pPr>
        <w:ind w:firstLine="720"/>
        <w:rPr>
          <w:rFonts w:cstheme="minorHAnsi"/>
          <w:b/>
          <w:bCs/>
          <w:sz w:val="24"/>
          <w:szCs w:val="24"/>
          <w:u w:val="single"/>
        </w:rPr>
      </w:pPr>
    </w:p>
    <w:p w:rsidR="00353ABD" w:rsidRDefault="00353ABD" w:rsidP="00353ABD">
      <w:pPr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 certify that I have provided </w:t>
      </w:r>
      <w:r w:rsidR="00BE723A">
        <w:rPr>
          <w:rFonts w:cstheme="minorHAnsi"/>
          <w:sz w:val="24"/>
          <w:szCs w:val="24"/>
        </w:rPr>
        <w:t xml:space="preserve">email </w:t>
      </w:r>
      <w:r>
        <w:rPr>
          <w:rFonts w:cstheme="minorHAnsi"/>
          <w:sz w:val="24"/>
          <w:szCs w:val="24"/>
        </w:rPr>
        <w:t xml:space="preserve">notice of </w:t>
      </w:r>
      <w:r w:rsidR="00320F0A">
        <w:rPr>
          <w:rFonts w:cstheme="minorHAnsi"/>
          <w:sz w:val="24"/>
          <w:szCs w:val="24"/>
        </w:rPr>
        <w:t xml:space="preserve">the previously filed, above captioned </w:t>
      </w:r>
      <w:r>
        <w:rPr>
          <w:rFonts w:cstheme="minorHAnsi"/>
          <w:sz w:val="24"/>
          <w:szCs w:val="24"/>
        </w:rPr>
        <w:t xml:space="preserve">motion to all parties </w:t>
      </w:r>
      <w:r w:rsidR="00E947DC">
        <w:rPr>
          <w:rFonts w:cstheme="minorHAnsi"/>
          <w:sz w:val="24"/>
          <w:szCs w:val="24"/>
        </w:rPr>
        <w:t xml:space="preserve">and pending parties </w:t>
      </w:r>
      <w:r w:rsidR="00102CA1">
        <w:rPr>
          <w:rFonts w:cstheme="minorHAnsi"/>
          <w:sz w:val="24"/>
          <w:szCs w:val="24"/>
        </w:rPr>
        <w:t xml:space="preserve">and/or their representatives </w:t>
      </w:r>
      <w:r w:rsidR="00C30650">
        <w:rPr>
          <w:rFonts w:cstheme="minorHAnsi"/>
          <w:sz w:val="24"/>
          <w:szCs w:val="24"/>
        </w:rPr>
        <w:t>listed at the PUC interchange website</w:t>
      </w:r>
      <w:r w:rsidR="00E3083C">
        <w:rPr>
          <w:rFonts w:cstheme="minorHAnsi"/>
          <w:sz w:val="24"/>
          <w:szCs w:val="24"/>
        </w:rPr>
        <w:t xml:space="preserve"> except for </w:t>
      </w:r>
      <w:r w:rsidR="00C30650">
        <w:rPr>
          <w:rFonts w:cstheme="minorHAnsi"/>
          <w:sz w:val="24"/>
          <w:szCs w:val="24"/>
        </w:rPr>
        <w:t xml:space="preserve">Villareal </w:t>
      </w:r>
      <w:r w:rsidR="00111742">
        <w:rPr>
          <w:rFonts w:cstheme="minorHAnsi"/>
          <w:sz w:val="24"/>
          <w:szCs w:val="24"/>
        </w:rPr>
        <w:t>and Middleton (</w:t>
      </w:r>
      <w:r w:rsidR="00C30650">
        <w:rPr>
          <w:rFonts w:cstheme="minorHAnsi"/>
          <w:sz w:val="24"/>
          <w:szCs w:val="24"/>
        </w:rPr>
        <w:t xml:space="preserve">no info provided) and Espinoza (file would not open) </w:t>
      </w:r>
      <w:r w:rsidR="00E3083C">
        <w:rPr>
          <w:rFonts w:cstheme="minorHAnsi"/>
          <w:sz w:val="24"/>
          <w:szCs w:val="24"/>
        </w:rPr>
        <w:t xml:space="preserve">as of 10:30 a.m. CST </w:t>
      </w:r>
      <w:r w:rsidR="00BE723A">
        <w:rPr>
          <w:rFonts w:cstheme="minorHAnsi"/>
          <w:sz w:val="24"/>
          <w:szCs w:val="24"/>
        </w:rPr>
        <w:t xml:space="preserve">on August </w:t>
      </w:r>
      <w:r w:rsidR="006E5DC1">
        <w:rPr>
          <w:rFonts w:cstheme="minorHAnsi"/>
          <w:sz w:val="24"/>
          <w:szCs w:val="24"/>
        </w:rPr>
        <w:t>2</w:t>
      </w:r>
      <w:r w:rsidR="00C30650">
        <w:rPr>
          <w:rFonts w:cstheme="minorHAnsi"/>
          <w:sz w:val="24"/>
          <w:szCs w:val="24"/>
        </w:rPr>
        <w:t>8</w:t>
      </w:r>
      <w:r w:rsidR="006E5DC1" w:rsidRPr="006E5DC1">
        <w:rPr>
          <w:rFonts w:cstheme="minorHAnsi"/>
          <w:sz w:val="24"/>
          <w:szCs w:val="24"/>
          <w:vertAlign w:val="superscript"/>
        </w:rPr>
        <w:t>th</w:t>
      </w:r>
      <w:r w:rsidR="006E5DC1">
        <w:rPr>
          <w:rFonts w:cstheme="minorHAnsi"/>
          <w:sz w:val="24"/>
          <w:szCs w:val="24"/>
        </w:rPr>
        <w:t>,</w:t>
      </w:r>
      <w:r w:rsidR="00BE723A">
        <w:rPr>
          <w:rFonts w:cstheme="minorHAnsi"/>
          <w:sz w:val="24"/>
          <w:szCs w:val="24"/>
        </w:rPr>
        <w:t xml:space="preserve"> 2020</w:t>
      </w:r>
      <w:r w:rsidR="00647382">
        <w:rPr>
          <w:rFonts w:cstheme="minorHAnsi"/>
          <w:sz w:val="24"/>
          <w:szCs w:val="24"/>
        </w:rPr>
        <w:t>.</w:t>
      </w:r>
    </w:p>
    <w:p w:rsidR="00BE723A" w:rsidRDefault="00BE723A" w:rsidP="00353ABD">
      <w:pPr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:rsidR="00BE723A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DD23F3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>/Patrick Cleveland/</w:t>
      </w:r>
    </w:p>
    <w:p w:rsidR="00DD23F3" w:rsidRPr="006172B4" w:rsidRDefault="00C5218B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DD23F3">
        <w:rPr>
          <w:rFonts w:cstheme="minorHAnsi"/>
          <w:sz w:val="24"/>
          <w:szCs w:val="24"/>
        </w:rPr>
        <w:tab/>
      </w:r>
    </w:p>
    <w:tbl>
      <w:tblPr>
        <w:tblStyle w:val="TableGrid"/>
        <w:tblW w:w="2475" w:type="pct"/>
        <w:tblInd w:w="4637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620" w:firstRow="1" w:lastRow="0" w:firstColumn="0" w:lastColumn="0" w:noHBand="1" w:noVBand="1"/>
        <w:tblDescription w:val="Layout table for signature"/>
      </w:tblPr>
      <w:tblGrid>
        <w:gridCol w:w="4633"/>
      </w:tblGrid>
      <w:tr w:rsidR="00DD23F3" w:rsidRPr="006172B4" w:rsidTr="00AC6D69">
        <w:tc>
          <w:tcPr>
            <w:tcW w:w="9350" w:type="dxa"/>
          </w:tcPr>
          <w:p w:rsidR="00DD23F3" w:rsidRDefault="00DD23F3" w:rsidP="00AC6D69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Patrick Cleveland</w:t>
            </w:r>
          </w:p>
          <w:p w:rsidR="00DD23F3" w:rsidRDefault="00DD23F3" w:rsidP="00AC6D69">
            <w:pPr>
              <w:ind w:firstLine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State Bar #24101630</w:t>
            </w:r>
          </w:p>
          <w:p w:rsidR="00DD23F3" w:rsidRDefault="00DD23F3" w:rsidP="00AC6D69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Co-owner High Country Ranch</w:t>
            </w:r>
          </w:p>
          <w:p w:rsidR="00DD23F3" w:rsidRDefault="00DD23F3" w:rsidP="00AC6D69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26332 Willoughby Way</w:t>
            </w:r>
          </w:p>
          <w:p w:rsidR="00DD23F3" w:rsidRDefault="00DD23F3" w:rsidP="00AC6D69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Boerne, TX 78006</w:t>
            </w:r>
          </w:p>
          <w:p w:rsidR="00DD23F3" w:rsidRDefault="00DD23F3" w:rsidP="00AC6D69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T. 908-644-8372</w:t>
            </w:r>
          </w:p>
          <w:p w:rsidR="00DD23F3" w:rsidRPr="006172B4" w:rsidRDefault="00DD23F3" w:rsidP="00AC6D69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Email: pjbgw@gvtc.com</w:t>
            </w:r>
          </w:p>
        </w:tc>
      </w:tr>
    </w:tbl>
    <w:p w:rsidR="00DD23F3" w:rsidRDefault="00DD23F3" w:rsidP="00DD23F3">
      <w:pPr>
        <w:rPr>
          <w:rFonts w:cstheme="minorHAnsi"/>
          <w:sz w:val="24"/>
          <w:szCs w:val="24"/>
        </w:rPr>
      </w:pPr>
    </w:p>
    <w:p w:rsidR="00C5218B" w:rsidRPr="006172B4" w:rsidRDefault="00C5218B" w:rsidP="00BE723A">
      <w:pPr>
        <w:spacing w:line="240" w:lineRule="auto"/>
        <w:ind w:firstLine="0"/>
        <w:rPr>
          <w:rFonts w:cstheme="minorHAnsi"/>
          <w:sz w:val="24"/>
          <w:szCs w:val="24"/>
        </w:rPr>
      </w:pPr>
    </w:p>
    <w:p w:rsidR="00353ABD" w:rsidRPr="006172B4" w:rsidRDefault="00353ABD" w:rsidP="00BE723A">
      <w:pPr>
        <w:spacing w:line="240" w:lineRule="auto"/>
        <w:jc w:val="center"/>
        <w:rPr>
          <w:rFonts w:cstheme="minorHAnsi"/>
          <w:sz w:val="24"/>
          <w:szCs w:val="24"/>
        </w:rPr>
      </w:pPr>
    </w:p>
    <w:sectPr w:rsidR="00353ABD" w:rsidRPr="006172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A1A31" w:rsidRDefault="005A1A31">
      <w:r>
        <w:separator/>
      </w:r>
    </w:p>
    <w:p w:rsidR="005A1A31" w:rsidRDefault="005A1A31"/>
  </w:endnote>
  <w:endnote w:type="continuationSeparator" w:id="0">
    <w:p w:rsidR="005A1A31" w:rsidRDefault="005A1A31">
      <w:r>
        <w:continuationSeparator/>
      </w:r>
    </w:p>
    <w:p w:rsidR="005A1A31" w:rsidRDefault="005A1A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)"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1462B" w:rsidRDefault="007146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F0E74" w:rsidRDefault="005A1A31">
    <w:pPr>
      <w:pStyle w:val="Footer"/>
    </w:pPr>
    <w:sdt>
      <w:sdtPr>
        <w:alias w:val="Enter pleading title:"/>
        <w:tag w:val=""/>
        <w:id w:val="654189559"/>
        <w:placeholder>
          <w:docPart w:val="1B887F121FAC174EB09E7ADB4D6A741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15:appearance w15:val="hidden"/>
        <w:text/>
      </w:sdtPr>
      <w:sdtEndPr/>
      <w:sdtContent>
        <w:r w:rsidR="00AA6F56">
          <w:t>PATRICK CLEVELAND’S MOTION IN OPPOSITION TO BEXAR RANCH, LLP’S “MOTION FOR CLARIFICATION OF INTERVENOR STANDING AND TO SHOW CAUSE”</w:t>
        </w:r>
      </w:sdtContent>
    </w:sdt>
    <w:r w:rsidR="00FE2E3F">
      <w:t xml:space="preserve"> - </w:t>
    </w:r>
    <w:r w:rsidR="00FE2E3F">
      <w:fldChar w:fldCharType="begin"/>
    </w:r>
    <w:r w:rsidR="00FE2E3F">
      <w:instrText xml:space="preserve"> PAGE   \* MERGEFORMAT </w:instrText>
    </w:r>
    <w:r w:rsidR="00FE2E3F">
      <w:fldChar w:fldCharType="separate"/>
    </w:r>
    <w:r w:rsidR="00F66859">
      <w:rPr>
        <w:noProof/>
      </w:rPr>
      <w:t>1</w:t>
    </w:r>
    <w:r w:rsidR="00FE2E3F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1462B" w:rsidRDefault="007146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A1A31" w:rsidRDefault="005A1A31">
      <w:r>
        <w:separator/>
      </w:r>
    </w:p>
    <w:p w:rsidR="005A1A31" w:rsidRDefault="005A1A31"/>
  </w:footnote>
  <w:footnote w:type="continuationSeparator" w:id="0">
    <w:p w:rsidR="005A1A31" w:rsidRDefault="005A1A31">
      <w:r>
        <w:continuationSeparator/>
      </w:r>
    </w:p>
    <w:p w:rsidR="005A1A31" w:rsidRDefault="005A1A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1462B" w:rsidRDefault="007146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F0E74" w:rsidRDefault="00FE2E3F">
    <w:pPr>
      <w:rPr>
        <w:color w:val="FFFFFF" w:themeColor="background1"/>
      </w:rPr>
    </w:pPr>
    <w:r>
      <w:rPr>
        <w:noProof/>
        <w:color w:val="FFFFFF" w:themeColor="background1"/>
        <w:lang w:eastAsia="en-US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49D8AE5" wp14:editId="4AE6440A">
              <wp:simplePos x="0" y="0"/>
              <wp:positionH relativeFrom="page">
                <wp:posOffset>822960</wp:posOffset>
              </wp:positionH>
              <wp:positionV relativeFrom="page">
                <wp:align>top</wp:align>
              </wp:positionV>
              <wp:extent cx="6025896" cy="10058400"/>
              <wp:effectExtent l="0" t="0" r="13335" b="19050"/>
              <wp:wrapNone/>
              <wp:docPr id="5" name="Group 5" descr="Left and right page border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25896" cy="10058400"/>
                        <a:chOff x="0" y="0"/>
                        <a:chExt cx="6029865" cy="10058400"/>
                      </a:xfrm>
                    </wpg:grpSpPr>
                    <wps:wsp>
                      <wps:cNvPr id="1" name="LeftBorder1"/>
                      <wps:cNvCnPr>
                        <a:cxnSpLocks noChangeShapeType="1"/>
                      </wps:cNvCnPr>
                      <wps:spPr bwMode="auto">
                        <a:xfrm>
                          <a:off x="51759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" name="LeftBorder2"/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RightBorder"/>
                      <wps:cNvCnPr>
                        <a:cxnSpLocks noChangeShapeType="1"/>
                      </wps:cNvCnPr>
                      <wps:spPr bwMode="auto">
                        <a:xfrm>
                          <a:off x="6029865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1090F296" id="Group 5" o:spid="_x0000_s1026" alt="Left and right page borders" style="position:absolute;margin-left:64.8pt;margin-top:0;width:474.5pt;height:11in;z-index:-251658240;mso-position-horizontal-relative:page;mso-position-vertical:top;mso-position-vertical-relative:page;mso-width-relative:margin" coordsize="60298,1005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F4TSawIAAI0IAAAOAAAAZHJzL2Uyb0RvYy54bWzsls1y2jAQx++d6TtodC/+aE3Bg8lMScIl&#13;&#10;bZiSPoCQZVtTWdJIAsPbdyUbSGF6SSe5tByEvna1+v2llWc3+1agHTOWK1ngZBRjxCRVJZd1gX88&#13;&#10;3X+YYGQdkSURSrICH5jFN/P372adzlmqGiVKZhA4kTbvdIEb53QeRZY2rCV2pDSTMFgp0xIHTVNH&#13;&#10;pSEdeG9FlMbxOOqUKbVRlFkLvbf9IJ4H/1XFqHusKsscEgWG2FwoTSg3vozmM5LXhuiG0yEM8oIo&#13;&#10;WsIlLHpydUscQVvDr1y1nBplVeVGVLWRqipOWdgD7CaJL3azNGqrw17qvKv1CROgveD0Yrf0225l&#13;&#10;EC8LnGEkSQsShVURNEtmKaB6YJVDoCAyvG4c0qRmaAPUQXSPr9N1Dl6WRq/1ygwddd/yRPaVaf0/&#13;&#10;7BXtA/jDCTzbO0Shcxyn2WQ6xojCWBLH2eRTPGhDGxDwypA2d2fT6WQM0V6aRselIx/hKaBOw0Gz&#13;&#10;Z5b271iuG6JZkMh6CgPL5MjSs/sSWCU9qzBrIVfGI6F7udYPiv60SKpFQ2TNgr+ngwYdggUE/8zE&#13;&#10;NyxQRpvuqyphDtk6Fc7dBeUs+ZxNMbomDXfgj6BIro11S6Za5CsFFlz6vZGc7B6sA2mB6XGK75bq&#13;&#10;ngsRrpCQqCvwNEuzYGCV4KUf9NOsqTcLYdCO+EsYfh4GOPttGhx2WQZnDSPl3VB3hIu+DvOFBLMj&#13;&#10;BH/0bL5R5SEcu9APyvbdry5xei1x+qYSg5L/5fWPxqvc4I9Heb/7pNdf4TeVF1Jin9f+TZFD0oY3&#13;&#10;L6SJ4X32j+rzdsgF56+I+S8AAAD//wMAUEsDBBQABgAIAAAAIQAPKo+74gAAAA8BAAAPAAAAZHJz&#13;&#10;L2Rvd25yZXYueG1sTE9Nb8IwDL1P2n+IPGm3kZQN1pWmCLGPE5o0mDTtZlrTVjRJ1YS2/PuZ07hY&#13;&#10;fnr2+0iXo2lET52vndUQTRQIsrkraltq+N69P8QgfEBbYOMsaTiTh2V2e5NiUrjBflG/DaVgEesT&#13;&#10;1FCF0CZS+rwig37iWrLMHVxnMDDsSll0OLC4aeRUqbk0WFt2qLCldUX5cXsyGj4GHFaP0Vu/OR7W&#13;&#10;59/d7PNnE5HW93fj64LHagEi0Bj+P+DSgfNDxsH27mQLLxrG05c5n2rgWhdaPceM97zN4icFMkvl&#13;&#10;dY/sDwAA//8DAFBLAQItABQABgAIAAAAIQC2gziS/gAAAOEBAAATAAAAAAAAAAAAAAAAAAAAAABb&#13;&#10;Q29udGVudF9UeXBlc10ueG1sUEsBAi0AFAAGAAgAAAAhADj9If/WAAAAlAEAAAsAAAAAAAAAAAAA&#13;&#10;AAAALwEAAF9yZWxzLy5yZWxzUEsBAi0AFAAGAAgAAAAhABcXhNJrAgAAjQgAAA4AAAAAAAAAAAAA&#13;&#10;AAAALgIAAGRycy9lMm9Eb2MueG1sUEsBAi0AFAAGAAgAAAAhAA8qj7viAAAADwEAAA8AAAAAAAAA&#13;&#10;AAAAAAAAxQQAAGRycy9kb3ducmV2LnhtbFBLBQYAAAAABAAEAPMAAADUBQAAAAA=&#13;&#10;">
              <v:line id="LeftBorder1" o:spid="_x0000_s1027" style="position:absolute;visibility:visible;mso-wrap-style:square" from="517,0" to="517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DJuaxwAAAN8AAAAPAAAAZHJzL2Rvd25yZXYueG1sRI/BasJA&#13;&#10;EIbvQt9hmUJvurGFUKKriFJQD6JWsMcxO03SZmfD7prEt3eFQi8zDD//N3zTeW9q0ZLzlWUF41EC&#13;&#10;gji3uuJCwenzY/gOwgdkjbVlUnAjD/PZ02CKmbYdH6g9hkJECPsMFZQhNJmUPi/JoB/Zhjhm39YZ&#13;&#10;DPF0hdQOuwg3tXxNklQarDh+KLGhZUn57/FqFOze9mm72GzX/XmTXvLV4fL10zmlXp771SSOxQRE&#13;&#10;oD78N/4Qax0d4OHz2HJ2BwAA//8DAFBLAQItABQABgAIAAAAIQDb4fbL7gAAAIUBAAATAAAAAAAA&#13;&#10;AAAAAAAAAAAAAABbQ29udGVudF9UeXBlc10ueG1sUEsBAi0AFAAGAAgAAAAhAFr0LFu/AAAAFQEA&#13;&#10;AAsAAAAAAAAAAAAAAAAAHwEAAF9yZWxzLy5yZWxzUEsBAi0AFAAGAAgAAAAhAJsMm5rHAAAA3wAA&#13;&#10;AA8AAAAAAAAAAAAAAAAABwIAAGRycy9kb3ducmV2LnhtbFBLBQYAAAAAAwADALcAAAD7AgAAAAA=&#13;&#10;"/>
              <v:line id="LeftBorder2" o:spid="_x0000_s1028" style="position:absolute;visibility:visible;mso-wrap-style:square" from="0,0" to="0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3gXtyAAAAN8AAAAPAAAAZHJzL2Rvd25yZXYueG1sRI9Ba8JA&#13;&#10;FITvgv9heYI33VQhlOgqUhHUg6gttMdn9jVJm30bdtck/fddodDLwDDMN8xy3ZtatOR8ZVnB0zQB&#13;&#10;QZxbXXGh4O11N3kG4QOyxtoyKfghD+vVcLDETNuOL9ReQyEihH2GCsoQmkxKn5dk0E9tQxyzT+sM&#13;&#10;hmhdIbXDLsJNLWdJkkqDFceFEht6KSn/vt6NgtP8nLabw3Hfvx/SW7693D6+OqfUeNRvF1E2CxCB&#13;&#10;+vDf+EPstYIZPP7ELyBXvwAAAP//AwBQSwECLQAUAAYACAAAACEA2+H2y+4AAACFAQAAEwAAAAAA&#13;&#10;AAAAAAAAAAAAAAAAW0NvbnRlbnRfVHlwZXNdLnhtbFBLAQItABQABgAIAAAAIQBa9CxbvwAAABUB&#13;&#10;AAALAAAAAAAAAAAAAAAAAB8BAABfcmVscy8ucmVsc1BLAQItABQABgAIAAAAIQBr3gXtyAAAAN8A&#13;&#10;AAAPAAAAAAAAAAAAAAAAAAcCAABkcnMvZG93bnJldi54bWxQSwUGAAAAAAMAAwC3AAAA/AIAAAAA&#13;&#10;"/>
              <v:line id="RightBorder" o:spid="_x0000_s1029" style="position:absolute;visibility:visible;mso-wrap-style:square" from="60298,0" to="60298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qB2yAAAAN8AAAAPAAAAZHJzL2Rvd25yZXYueG1sRI9Ba8JA&#13;&#10;FITvBf/D8gRvdaNCKNFVRBG0h6JWsMdn9jVJm30bdtck/fddodDLwDDMN8xi1ZtatOR8ZVnBZJyA&#13;&#10;IM6trrhQcHnfPb+A8AFZY22ZFPyQh9Vy8LTATNuOT9SeQyEihH2GCsoQmkxKn5dk0I9tQxyzT+sM&#13;&#10;hmhdIbXDLsJNLadJkkqDFceFEhvalJR/n+9GwdvsmLbrw+u+vx7SW7493T6+OqfUaNhv51HWcxCB&#13;&#10;+vDf+EPstYIZPP7ELyCXvwAAAP//AwBQSwECLQAUAAYACAAAACEA2+H2y+4AAACFAQAAEwAAAAAA&#13;&#10;AAAAAAAAAAAAAAAAW0NvbnRlbnRfVHlwZXNdLnhtbFBLAQItABQABgAIAAAAIQBa9CxbvwAAABUB&#13;&#10;AAALAAAAAAAAAAAAAAAAAB8BAABfcmVscy8ucmVsc1BLAQItABQABgAIAAAAIQAEkqB2yAAAAN8A&#13;&#10;AAAPAAAAAAAAAAAAAAAAAAcCAABkcnMvZG93bnJldi54bWxQSwUGAAAAAAMAAwC3AAAA/AIAAAAA&#13;&#10;"/>
              <w10:wrap anchorx="page" anchory="page"/>
            </v:group>
          </w:pict>
        </mc:Fallback>
      </mc:AlternateContent>
    </w:r>
    <w:r>
      <w:rPr>
        <w:noProof/>
        <w:color w:val="FFFFFF" w:themeColor="background1"/>
        <w:lang w:eastAsia="en-US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ECD0D18" wp14:editId="1B7C4D47">
              <wp:simplePos x="0" y="0"/>
              <wp:positionH relativeFrom="page">
                <wp:posOffset>274320</wp:posOffset>
              </wp:positionH>
              <wp:positionV relativeFrom="page">
                <wp:posOffset>914400</wp:posOffset>
              </wp:positionV>
              <wp:extent cx="457200" cy="8138160"/>
              <wp:effectExtent l="0" t="0" r="0" b="0"/>
              <wp:wrapNone/>
              <wp:docPr id="4" name="LineNumbers" descr="Line numbers from 1 to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138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0E74" w:rsidRDefault="00FE2E3F">
                          <w:pPr>
                            <w:pStyle w:val="LineNumbers"/>
                          </w:pPr>
                          <w:r>
                            <w:t>1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3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4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5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6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7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8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9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10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11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12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13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14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15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16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17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18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19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20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21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22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23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24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25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26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27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28</w:t>
                          </w:r>
                        </w:p>
                        <w:p w:rsidR="009F0E74" w:rsidRDefault="009F0E74">
                          <w:pPr>
                            <w:pStyle w:val="LineNumbers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CD0D18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alt="Line numbers from 1 to 28" style="position:absolute;left:0;text-align:left;margin-left:21.6pt;margin-top:1in;width:36pt;height:640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XPzzCgIAAPYDAAAOAAAAZHJzL2Uyb0RvYy54bWysU9uO0zAQfUfiHyy/0zRlWaqo6Wrpqgip&#13;&#10;LEgLH+D40lgkHjN2m5SvZ+y0ZbW8IfJgjSee4zlnjld3Y9+xo8ZgwdW8nM05006Csm5f8+/ftm+W&#13;&#10;nIUonBIdOF3zkw78bv361WrwlV5AC53SyAjEhWrwNW9j9FVRBNnqXoQZeO3opwHsRaQt7guFYiD0&#13;&#10;visW8/ltMQAqjyB1CJR9mH7ydcY3Rsv4xZigI+tqTr3FvGJem7QW65Wo9ih8a+W5DfEPXfTCOrr0&#13;&#10;CvUgomAHtH9B9VYiBDBxJqEvwBgrdeZAbMr5CzZPrfA6cyFxgr/KFP4frHw8fkVmVc1vOHOipxHt&#13;&#10;rNOPh76hoXKmdJAkV8oxNyWZQehZySKwxTIJOPhQEc6TJ6Q4foCRjJDFCH4H8kdgDjatcHt9jwhD&#13;&#10;q4UiAmWqLJ6VTjghgTTDZ1DUiThEyECjwT6pS3oxQqdBnq7D02NkkpI3796TITiT9GtZvl2Wt3m6&#13;&#10;hagu1R5D/Kip9xTUHMkcGV0cdyGmbkR1OZIuC9BZtbVdlze4bzYdsqMgI23zlwm8ONa5dNhBKpsQ&#13;&#10;UybTTMwmjnFsxrNsDagTEUaYjEkPiYIW8BdnA5my5uHnQaDmrPvkSLTk4EuAl6C5BMJJKq155GwK&#13;&#10;NzE7fWrpnsQ0NvNMqk83n3sjc2X654eQ3Pt8n0/9ea7r3wAAAP//AwBQSwMEFAAGAAgAAAAhAOQA&#13;&#10;3E/iAAAAEAEAAA8AAABkcnMvZG93bnJldi54bWxMTz1PwzAQ3ZH4D9YhsSDqNKRRlcapoIENhpaq&#13;&#10;sxu7SUR8jmynSf89lwmWk+7du/eRbyfTsat2vrUoYLmIgGmsrGqxFnD8/nheA/NBopKdRS3gpj1s&#13;&#10;i/u7XGbKjrjX10OoGYmgz6SAJoQ+49xXjTbSL2yvkW4X64wMtLqaKydHEjcdj6Mo5Ua2SA6N7PWu&#13;&#10;0dXPYTAC0tIN4x53T+Xx/VN+9XV8erudhHh8mMoNjdcNsKCn8PcBcwfKDwUFO9sBlWedgOQlJibh&#13;&#10;SULFZsJyRch5RuJVCrzI+f8ixS8AAAD//wMAUEsBAi0AFAAGAAgAAAAhALaDOJL+AAAA4QEAABMA&#13;&#10;AAAAAAAAAAAAAAAAAAAAAFtDb250ZW50X1R5cGVzXS54bWxQSwECLQAUAAYACAAAACEAOP0h/9YA&#13;&#10;AACUAQAACwAAAAAAAAAAAAAAAAAvAQAAX3JlbHMvLnJlbHNQSwECLQAUAAYACAAAACEAylz88woC&#13;&#10;AAD2AwAADgAAAAAAAAAAAAAAAAAuAgAAZHJzL2Uyb0RvYy54bWxQSwECLQAUAAYACAAAACEA5ADc&#13;&#10;T+IAAAAQAQAADwAAAAAAAAAAAAAAAABkBAAAZHJzL2Rvd25yZXYueG1sUEsFBgAAAAAEAAQA8wAA&#13;&#10;AHMFAAAAAA==&#13;&#10;" stroked="f">
              <v:textbox inset="0,0,0,0">
                <w:txbxContent>
                  <w:p w:rsidR="009F0E74" w:rsidRDefault="00FE2E3F">
                    <w:pPr>
                      <w:pStyle w:val="LineNumbers"/>
                    </w:pPr>
                    <w:r>
                      <w:t>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8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9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10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18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19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20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28</w:t>
                    </w:r>
                  </w:p>
                  <w:p w:rsidR="009F0E74" w:rsidRDefault="009F0E74">
                    <w:pPr>
                      <w:pStyle w:val="LineNumbers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1462B" w:rsidRDefault="007146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BC0E0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748C8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3842F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E4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CCAED8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B2DCB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AA0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72A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72A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C6B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2B01CC5"/>
    <w:multiLevelType w:val="hybridMultilevel"/>
    <w:tmpl w:val="C00C0A4C"/>
    <w:lvl w:ilvl="0" w:tplc="C8E2FB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77B"/>
    <w:rsid w:val="00051759"/>
    <w:rsid w:val="0007027F"/>
    <w:rsid w:val="000A75BA"/>
    <w:rsid w:val="000F5EB2"/>
    <w:rsid w:val="00102CA1"/>
    <w:rsid w:val="00111742"/>
    <w:rsid w:val="00197EC3"/>
    <w:rsid w:val="001D18B1"/>
    <w:rsid w:val="001D62EE"/>
    <w:rsid w:val="0022340C"/>
    <w:rsid w:val="0022377B"/>
    <w:rsid w:val="002333D4"/>
    <w:rsid w:val="002659FD"/>
    <w:rsid w:val="0030460C"/>
    <w:rsid w:val="00320F0A"/>
    <w:rsid w:val="0032633B"/>
    <w:rsid w:val="00353ABD"/>
    <w:rsid w:val="00384188"/>
    <w:rsid w:val="00396944"/>
    <w:rsid w:val="003A2162"/>
    <w:rsid w:val="003A65EA"/>
    <w:rsid w:val="003D37CD"/>
    <w:rsid w:val="003E6870"/>
    <w:rsid w:val="003F04FC"/>
    <w:rsid w:val="004252F7"/>
    <w:rsid w:val="00441EBC"/>
    <w:rsid w:val="00470C71"/>
    <w:rsid w:val="00474407"/>
    <w:rsid w:val="00483259"/>
    <w:rsid w:val="004F0F94"/>
    <w:rsid w:val="00561BD9"/>
    <w:rsid w:val="00574CE6"/>
    <w:rsid w:val="005A1A31"/>
    <w:rsid w:val="005B6E2F"/>
    <w:rsid w:val="006172B4"/>
    <w:rsid w:val="00647382"/>
    <w:rsid w:val="00663196"/>
    <w:rsid w:val="006974FB"/>
    <w:rsid w:val="006C6C82"/>
    <w:rsid w:val="006E2BD1"/>
    <w:rsid w:val="006E5DC1"/>
    <w:rsid w:val="0071462B"/>
    <w:rsid w:val="00716275"/>
    <w:rsid w:val="00722195"/>
    <w:rsid w:val="007357F6"/>
    <w:rsid w:val="0083608B"/>
    <w:rsid w:val="00895FB1"/>
    <w:rsid w:val="008A035A"/>
    <w:rsid w:val="008C20DE"/>
    <w:rsid w:val="008C5774"/>
    <w:rsid w:val="008E4E87"/>
    <w:rsid w:val="00937ABD"/>
    <w:rsid w:val="00984C8E"/>
    <w:rsid w:val="009912C4"/>
    <w:rsid w:val="009918DE"/>
    <w:rsid w:val="00993B11"/>
    <w:rsid w:val="009B5E7E"/>
    <w:rsid w:val="009F0E74"/>
    <w:rsid w:val="00A82765"/>
    <w:rsid w:val="00A90E8B"/>
    <w:rsid w:val="00AA6F56"/>
    <w:rsid w:val="00AE557D"/>
    <w:rsid w:val="00B32C83"/>
    <w:rsid w:val="00BE723A"/>
    <w:rsid w:val="00C22F4F"/>
    <w:rsid w:val="00C30650"/>
    <w:rsid w:val="00C3359E"/>
    <w:rsid w:val="00C5218B"/>
    <w:rsid w:val="00C67AF3"/>
    <w:rsid w:val="00C81205"/>
    <w:rsid w:val="00CC085F"/>
    <w:rsid w:val="00CD39EB"/>
    <w:rsid w:val="00D54BBA"/>
    <w:rsid w:val="00DA4B2D"/>
    <w:rsid w:val="00DB2AB5"/>
    <w:rsid w:val="00DD23F3"/>
    <w:rsid w:val="00E06658"/>
    <w:rsid w:val="00E3083C"/>
    <w:rsid w:val="00E43BCD"/>
    <w:rsid w:val="00E54C73"/>
    <w:rsid w:val="00E91402"/>
    <w:rsid w:val="00E947DC"/>
    <w:rsid w:val="00EA49FB"/>
    <w:rsid w:val="00F62912"/>
    <w:rsid w:val="00F66859"/>
    <w:rsid w:val="00F7343F"/>
    <w:rsid w:val="00F90E99"/>
    <w:rsid w:val="00F91927"/>
    <w:rsid w:val="00FA22C1"/>
    <w:rsid w:val="00FE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84D6CFD"/>
  <w15:chartTrackingRefBased/>
  <w15:docId w15:val="{0907EE11-3D44-7B41-823C-A475ED2E9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line="480" w:lineRule="auto"/>
        <w:ind w:firstLine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196"/>
  </w:style>
  <w:style w:type="paragraph" w:styleId="Heading1">
    <w:name w:val="heading 1"/>
    <w:basedOn w:val="Normal"/>
    <w:next w:val="Normal"/>
    <w:link w:val="Heading1Char"/>
    <w:uiPriority w:val="9"/>
    <w:semiHidden/>
    <w:unhideWhenUsed/>
    <w:pPr>
      <w:keepNext/>
      <w:keepLines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pPr>
      <w:keepNext/>
      <w:keepLines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5F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1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319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1479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FB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2F69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FB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FB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319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2"/>
    <w:qFormat/>
    <w:pPr>
      <w:spacing w:line="240" w:lineRule="auto"/>
      <w:ind w:firstLine="0"/>
    </w:pPr>
    <w:rPr>
      <w:caps/>
    </w:rPr>
  </w:style>
  <w:style w:type="character" w:customStyle="1" w:styleId="FooterChar">
    <w:name w:val="Footer Char"/>
    <w:basedOn w:val="DefaultParagraphFont"/>
    <w:link w:val="Footer"/>
    <w:uiPriority w:val="2"/>
    <w:rPr>
      <w:caps/>
    </w:rPr>
  </w:style>
  <w:style w:type="table" w:styleId="TableGrid">
    <w:name w:val="Table Grid"/>
    <w:basedOn w:val="TableNormal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ties">
    <w:name w:val="Parties"/>
    <w:basedOn w:val="Normal"/>
    <w:link w:val="PartiesChar"/>
    <w:uiPriority w:val="1"/>
    <w:qFormat/>
    <w:pPr>
      <w:spacing w:after="200" w:line="240" w:lineRule="auto"/>
      <w:ind w:firstLine="0"/>
    </w:pPr>
    <w:rPr>
      <w:rFonts w:asciiTheme="majorHAnsi" w:eastAsiaTheme="majorEastAsia" w:hAnsiTheme="majorHAnsi" w:cstheme="majorBidi"/>
      <w:caps/>
    </w:rPr>
  </w:style>
  <w:style w:type="paragraph" w:customStyle="1" w:styleId="Pleadingtitle">
    <w:name w:val="Pleading title"/>
    <w:basedOn w:val="Normal"/>
    <w:link w:val="PleadingtitleChar"/>
    <w:uiPriority w:val="1"/>
    <w:qFormat/>
    <w:pPr>
      <w:spacing w:line="240" w:lineRule="auto"/>
      <w:ind w:firstLine="0"/>
    </w:pPr>
    <w:rPr>
      <w:caps/>
    </w:rPr>
  </w:style>
  <w:style w:type="character" w:customStyle="1" w:styleId="PleadingtitleChar">
    <w:name w:val="Pleading title Char"/>
    <w:basedOn w:val="DefaultParagraphFont"/>
    <w:link w:val="Pleadingtitle"/>
    <w:uiPriority w:val="1"/>
    <w:rPr>
      <w:caps/>
    </w:rPr>
  </w:style>
  <w:style w:type="character" w:customStyle="1" w:styleId="PartiesChar">
    <w:name w:val="Parties Char"/>
    <w:basedOn w:val="DefaultParagraphFont"/>
    <w:link w:val="Parties"/>
    <w:uiPriority w:val="1"/>
    <w:rPr>
      <w:rFonts w:asciiTheme="majorHAnsi" w:eastAsiaTheme="majorEastAsia" w:hAnsiTheme="majorHAnsi" w:cstheme="majorBidi"/>
      <w:caps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CourtName">
    <w:name w:val="Court Name"/>
    <w:basedOn w:val="Normal"/>
    <w:link w:val="CourtNameChar"/>
    <w:uiPriority w:val="1"/>
    <w:qFormat/>
    <w:pPr>
      <w:spacing w:before="240"/>
      <w:ind w:firstLine="0"/>
      <w:contextualSpacing/>
      <w:jc w:val="center"/>
    </w:pPr>
    <w:rPr>
      <w:caps/>
    </w:rPr>
  </w:style>
  <w:style w:type="character" w:customStyle="1" w:styleId="Heading1Char">
    <w:name w:val="Heading 1 Char"/>
    <w:basedOn w:val="DefaultParagraphFont"/>
    <w:link w:val="Heading1"/>
    <w:uiPriority w:val="9"/>
    <w:semiHidden/>
    <w:rPr>
      <w:rFonts w:asciiTheme="majorHAnsi" w:eastAsiaTheme="majorEastAsia" w:hAnsiTheme="majorHAnsi" w:cstheme="majorBidi"/>
      <w:sz w:val="32"/>
      <w:szCs w:val="32"/>
    </w:rPr>
  </w:style>
  <w:style w:type="paragraph" w:customStyle="1" w:styleId="AttorneyName">
    <w:name w:val="Attorney Name"/>
    <w:basedOn w:val="Normal"/>
    <w:link w:val="AttorneyNameChar"/>
    <w:uiPriority w:val="1"/>
    <w:qFormat/>
    <w:rsid w:val="00396944"/>
    <w:pPr>
      <w:spacing w:line="240" w:lineRule="auto"/>
      <w:ind w:firstLine="0"/>
      <w:contextualSpacing/>
    </w:pPr>
  </w:style>
  <w:style w:type="paragraph" w:customStyle="1" w:styleId="LineNumbers">
    <w:name w:val="Line Numbers"/>
    <w:basedOn w:val="Normal"/>
    <w:uiPriority w:val="1"/>
    <w:qFormat/>
    <w:pPr>
      <w:ind w:firstLine="0"/>
      <w:jc w:val="right"/>
    </w:pPr>
  </w:style>
  <w:style w:type="paragraph" w:customStyle="1" w:styleId="CaseNo">
    <w:name w:val="Case No."/>
    <w:basedOn w:val="Normal"/>
    <w:link w:val="CaseNoChar"/>
    <w:uiPriority w:val="1"/>
    <w:qFormat/>
    <w:pPr>
      <w:spacing w:after="640" w:line="240" w:lineRule="auto"/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sz w:val="26"/>
      <w:szCs w:val="26"/>
    </w:rPr>
  </w:style>
  <w:style w:type="character" w:customStyle="1" w:styleId="AttorneyNameChar">
    <w:name w:val="Attorney Name Char"/>
    <w:basedOn w:val="DefaultParagraphFont"/>
    <w:link w:val="AttorneyName"/>
    <w:uiPriority w:val="1"/>
    <w:rsid w:val="00396944"/>
  </w:style>
  <w:style w:type="character" w:customStyle="1" w:styleId="CourtNameChar">
    <w:name w:val="Court Name Char"/>
    <w:basedOn w:val="DefaultParagraphFont"/>
    <w:link w:val="CourtName"/>
    <w:uiPriority w:val="1"/>
    <w:rPr>
      <w:caps/>
    </w:rPr>
  </w:style>
  <w:style w:type="character" w:customStyle="1" w:styleId="CaseNoChar">
    <w:name w:val="Case No. Char"/>
    <w:basedOn w:val="DefaultParagraphFont"/>
    <w:link w:val="CaseNo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eastAsia="Times New Roman" w:cs="Times New Roman"/>
      <w:sz w:val="20"/>
      <w:szCs w:val="20"/>
    </w:rPr>
  </w:style>
  <w:style w:type="paragraph" w:styleId="NoSpacing">
    <w:name w:val="No Spacing"/>
    <w:uiPriority w:val="1"/>
    <w:unhideWhenUsed/>
    <w:qFormat/>
    <w:pPr>
      <w:widowControl w:val="0"/>
      <w:spacing w:line="240" w:lineRule="auto"/>
      <w:ind w:firstLine="0"/>
    </w:pPr>
    <w:rPr>
      <w:rFonts w:eastAsia="Times New Roman" w:cs="Times New Roman"/>
    </w:rPr>
  </w:style>
  <w:style w:type="paragraph" w:styleId="Date">
    <w:name w:val="Date"/>
    <w:basedOn w:val="Normal"/>
    <w:next w:val="Normal"/>
    <w:link w:val="DateChar"/>
    <w:uiPriority w:val="1"/>
    <w:unhideWhenUsed/>
    <w:qFormat/>
    <w:rsid w:val="003A65EA"/>
    <w:pPr>
      <w:spacing w:after="540"/>
    </w:pPr>
  </w:style>
  <w:style w:type="character" w:customStyle="1" w:styleId="DateChar">
    <w:name w:val="Date Char"/>
    <w:basedOn w:val="DefaultParagraphFont"/>
    <w:link w:val="Date"/>
    <w:uiPriority w:val="1"/>
    <w:rsid w:val="003A65EA"/>
  </w:style>
  <w:style w:type="character" w:customStyle="1" w:styleId="Heading4Char">
    <w:name w:val="Heading 4 Char"/>
    <w:basedOn w:val="DefaultParagraphFont"/>
    <w:link w:val="Heading4"/>
    <w:uiPriority w:val="9"/>
    <w:semiHidden/>
    <w:rsid w:val="00663196"/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3196"/>
    <w:rPr>
      <w:rFonts w:asciiTheme="majorHAnsi" w:eastAsiaTheme="majorEastAsia" w:hAnsiTheme="majorHAnsi" w:cstheme="majorBidi"/>
      <w:color w:val="31479E" w:themeColor="accent1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319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663196"/>
    <w:rPr>
      <w:i/>
      <w:iCs/>
      <w:color w:val="31479E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663196"/>
    <w:pPr>
      <w:pBdr>
        <w:top w:val="single" w:sz="4" w:space="10" w:color="31479E" w:themeColor="accent1" w:themeShade="BF"/>
        <w:bottom w:val="single" w:sz="4" w:space="10" w:color="31479E" w:themeColor="accent1" w:themeShade="BF"/>
      </w:pBdr>
      <w:spacing w:before="360" w:after="360"/>
      <w:ind w:left="864" w:right="864"/>
      <w:jc w:val="center"/>
    </w:pPr>
    <w:rPr>
      <w:i/>
      <w:iCs/>
      <w:color w:val="31479E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663196"/>
    <w:rPr>
      <w:i/>
      <w:iCs/>
      <w:color w:val="31479E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663196"/>
    <w:rPr>
      <w:b/>
      <w:bCs/>
      <w:caps w:val="0"/>
      <w:smallCaps/>
      <w:color w:val="31479E" w:themeColor="accent1" w:themeShade="BF"/>
      <w:spacing w:val="5"/>
    </w:rPr>
  </w:style>
  <w:style w:type="paragraph" w:styleId="BlockText">
    <w:name w:val="Block Text"/>
    <w:basedOn w:val="Normal"/>
    <w:uiPriority w:val="99"/>
    <w:semiHidden/>
    <w:unhideWhenUsed/>
    <w:rsid w:val="00663196"/>
    <w:pPr>
      <w:pBdr>
        <w:top w:val="single" w:sz="2" w:space="10" w:color="31479E" w:themeColor="accent1" w:themeShade="BF"/>
        <w:left w:val="single" w:sz="2" w:space="10" w:color="31479E" w:themeColor="accent1" w:themeShade="BF"/>
        <w:bottom w:val="single" w:sz="2" w:space="10" w:color="31479E" w:themeColor="accent1" w:themeShade="BF"/>
        <w:right w:val="single" w:sz="2" w:space="10" w:color="31479E" w:themeColor="accent1" w:themeShade="BF"/>
      </w:pBdr>
      <w:ind w:left="1152" w:right="1152"/>
    </w:pPr>
    <w:rPr>
      <w:i/>
      <w:iCs/>
      <w:color w:val="31479E" w:themeColor="accent1" w:themeShade="BF"/>
    </w:rPr>
  </w:style>
  <w:style w:type="character" w:styleId="FollowedHyperlink">
    <w:name w:val="FollowedHyperlink"/>
    <w:basedOn w:val="DefaultParagraphFont"/>
    <w:uiPriority w:val="99"/>
    <w:semiHidden/>
    <w:unhideWhenUsed/>
    <w:rsid w:val="00663196"/>
    <w:rPr>
      <w:color w:val="0B769D" w:themeColor="accent2" w:themeShade="80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663196"/>
    <w:rPr>
      <w:color w:val="23735D" w:themeColor="accent4" w:themeShade="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3196"/>
    <w:rPr>
      <w:color w:val="595959" w:themeColor="text1" w:themeTint="A6"/>
      <w:shd w:val="clear" w:color="auto" w:fill="E6E6E6"/>
    </w:rPr>
  </w:style>
  <w:style w:type="character" w:styleId="BookTitle">
    <w:name w:val="Book Title"/>
    <w:basedOn w:val="DefaultParagraphFont"/>
    <w:uiPriority w:val="33"/>
    <w:semiHidden/>
    <w:unhideWhenUsed/>
    <w:qFormat/>
    <w:rsid w:val="00895FB1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FB1"/>
    <w:pPr>
      <w:spacing w:after="200" w:line="240" w:lineRule="auto"/>
    </w:pPr>
    <w:rPr>
      <w:i/>
      <w:iCs/>
      <w:color w:val="212745" w:themeColor="text2"/>
      <w:sz w:val="18"/>
      <w:szCs w:val="18"/>
    </w:rPr>
  </w:style>
  <w:style w:type="character" w:styleId="Emphasis">
    <w:name w:val="Emphasis"/>
    <w:basedOn w:val="DefaultParagraphFont"/>
    <w:uiPriority w:val="20"/>
    <w:semiHidden/>
    <w:unhideWhenUsed/>
    <w:qFormat/>
    <w:rsid w:val="00895FB1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FB1"/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FB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unhideWhenUsed/>
    <w:qFormat/>
    <w:rsid w:val="00895FB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895FB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895FB1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9"/>
    <w:semiHidden/>
    <w:unhideWhenUsed/>
    <w:rsid w:val="00895FB1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895FB1"/>
    <w:pPr>
      <w:numPr>
        <w:ilvl w:val="1"/>
      </w:numPr>
      <w:spacing w:after="160"/>
      <w:ind w:firstLine="144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895FB1"/>
    <w:rPr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895FB1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895FB1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semiHidden/>
    <w:unhideWhenUsed/>
    <w:qFormat/>
    <w:rsid w:val="00895F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895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5FB1"/>
    <w:pPr>
      <w:spacing w:before="240"/>
      <w:outlineLvl w:val="9"/>
    </w:pPr>
    <w:rPr>
      <w:color w:val="31479E" w:themeColor="accent1" w:themeShade="BF"/>
    </w:rPr>
  </w:style>
  <w:style w:type="paragraph" w:customStyle="1" w:styleId="Default">
    <w:name w:val="Default"/>
    <w:rsid w:val="0022377B"/>
    <w:pPr>
      <w:autoSpaceDE w:val="0"/>
      <w:autoSpaceDN w:val="0"/>
      <w:adjustRightInd w:val="0"/>
      <w:spacing w:line="240" w:lineRule="auto"/>
      <w:ind w:firstLine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45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atrickcleveland/Downloads/tf0399204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B887F121FAC174EB09E7ADB4D6A7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DFA57-B88A-3942-ABDA-0EEA860F8F00}"/>
      </w:docPartPr>
      <w:docPartBody>
        <w:p w:rsidR="0022357F" w:rsidRDefault="005E00DD">
          <w:pPr>
            <w:pStyle w:val="1B887F121FAC174EB09E7ADB4D6A7418"/>
          </w:pPr>
          <w:r>
            <w:t>Defendant's Name</w:t>
          </w:r>
        </w:p>
      </w:docPartBody>
    </w:docPart>
    <w:docPart>
      <w:docPartPr>
        <w:name w:val="EEE5668502ED3140BC59FF80A879AE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F157D-8835-6942-8225-4266731A841C}"/>
      </w:docPartPr>
      <w:docPartBody>
        <w:p w:rsidR="0022357F" w:rsidRDefault="005E00DD">
          <w:pPr>
            <w:pStyle w:val="EEE5668502ED3140BC59FF80A879AEAA"/>
          </w:pPr>
          <w:r>
            <w:t>Number</w:t>
          </w:r>
        </w:p>
      </w:docPartBody>
    </w:docPart>
    <w:docPart>
      <w:docPartPr>
        <w:name w:val="7E102FEBD2221140A4FB20286BE4A8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B77274-AFF9-B145-9A22-92101ABF8248}"/>
      </w:docPartPr>
      <w:docPartBody>
        <w:p w:rsidR="0022357F" w:rsidRDefault="005E00DD">
          <w:pPr>
            <w:pStyle w:val="7E102FEBD2221140A4FB20286BE4A860"/>
          </w:pPr>
          <w:r>
            <w:t>Pleading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)"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0DD"/>
    <w:rsid w:val="0022357F"/>
    <w:rsid w:val="004D3BC9"/>
    <w:rsid w:val="005E00DD"/>
    <w:rsid w:val="006675F7"/>
    <w:rsid w:val="00A44439"/>
    <w:rsid w:val="00A75BCE"/>
    <w:rsid w:val="00C571B9"/>
    <w:rsid w:val="00CE30E0"/>
    <w:rsid w:val="00DA29BE"/>
    <w:rsid w:val="00F768EE"/>
    <w:rsid w:val="00FF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78F3ECE579D54EBC16405614ADCEB1">
    <w:name w:val="FA78F3ECE579D54EBC16405614ADCEB1"/>
  </w:style>
  <w:style w:type="paragraph" w:customStyle="1" w:styleId="F805FCB401DA6F4FA70D676B5B23934A">
    <w:name w:val="F805FCB401DA6F4FA70D676B5B23934A"/>
  </w:style>
  <w:style w:type="paragraph" w:customStyle="1" w:styleId="29A089CBB33E88479EE82F2335AB37B8">
    <w:name w:val="29A089CBB33E88479EE82F2335AB37B8"/>
  </w:style>
  <w:style w:type="paragraph" w:customStyle="1" w:styleId="C81B0C08216C1A428EC74CC71F6ED174">
    <w:name w:val="C81B0C08216C1A428EC74CC71F6ED174"/>
  </w:style>
  <w:style w:type="paragraph" w:customStyle="1" w:styleId="799039CAE509944EB7376C82E23F3627">
    <w:name w:val="799039CAE509944EB7376C82E23F3627"/>
  </w:style>
  <w:style w:type="paragraph" w:customStyle="1" w:styleId="2040DAB4580B5C43B0C15B0CCCED65F1">
    <w:name w:val="2040DAB4580B5C43B0C15B0CCCED65F1"/>
  </w:style>
  <w:style w:type="paragraph" w:customStyle="1" w:styleId="E08B5519D72F2B44936596FE843DEFC7">
    <w:name w:val="E08B5519D72F2B44936596FE843DEFC7"/>
  </w:style>
  <w:style w:type="paragraph" w:customStyle="1" w:styleId="CourtName">
    <w:name w:val="Court Name"/>
    <w:basedOn w:val="Normal"/>
    <w:link w:val="CourtNameChar"/>
    <w:uiPriority w:val="1"/>
    <w:qFormat/>
    <w:pPr>
      <w:spacing w:before="240" w:line="480" w:lineRule="auto"/>
      <w:contextualSpacing/>
      <w:jc w:val="center"/>
    </w:pPr>
    <w:rPr>
      <w:caps/>
      <w:sz w:val="20"/>
      <w:szCs w:val="20"/>
      <w:lang w:eastAsia="ja-JP"/>
    </w:rPr>
  </w:style>
  <w:style w:type="character" w:customStyle="1" w:styleId="CourtNameChar">
    <w:name w:val="Court Name Char"/>
    <w:basedOn w:val="DefaultParagraphFont"/>
    <w:link w:val="CourtName"/>
    <w:uiPriority w:val="1"/>
    <w:rPr>
      <w:caps/>
      <w:sz w:val="20"/>
      <w:szCs w:val="20"/>
      <w:lang w:eastAsia="ja-JP"/>
    </w:rPr>
  </w:style>
  <w:style w:type="paragraph" w:customStyle="1" w:styleId="33FF431CC0CE684D9A6D3A44309DC61C">
    <w:name w:val="33FF431CC0CE684D9A6D3A44309DC61C"/>
  </w:style>
  <w:style w:type="paragraph" w:customStyle="1" w:styleId="770F9D5ECBA58B49824863244DF4EA31">
    <w:name w:val="770F9D5ECBA58B49824863244DF4EA31"/>
  </w:style>
  <w:style w:type="paragraph" w:customStyle="1" w:styleId="857A5E31E94F234DA88BF3B7885AD7BB">
    <w:name w:val="857A5E31E94F234DA88BF3B7885AD7BB"/>
  </w:style>
  <w:style w:type="paragraph" w:customStyle="1" w:styleId="25C748E69DAA7F43B3FEE45D8C64201B">
    <w:name w:val="25C748E69DAA7F43B3FEE45D8C64201B"/>
  </w:style>
  <w:style w:type="paragraph" w:customStyle="1" w:styleId="1B887F121FAC174EB09E7ADB4D6A7418">
    <w:name w:val="1B887F121FAC174EB09E7ADB4D6A7418"/>
  </w:style>
  <w:style w:type="paragraph" w:customStyle="1" w:styleId="BAA9C578FD07164CA30488225D73C814">
    <w:name w:val="BAA9C578FD07164CA30488225D73C814"/>
  </w:style>
  <w:style w:type="paragraph" w:customStyle="1" w:styleId="7C4ED5FE0D7CBD4994687E409291D06E">
    <w:name w:val="7C4ED5FE0D7CBD4994687E409291D06E"/>
  </w:style>
  <w:style w:type="paragraph" w:customStyle="1" w:styleId="EEE5668502ED3140BC59FF80A879AEAA">
    <w:name w:val="EEE5668502ED3140BC59FF80A879AEAA"/>
  </w:style>
  <w:style w:type="paragraph" w:customStyle="1" w:styleId="7E102FEBD2221140A4FB20286BE4A860">
    <w:name w:val="7E102FEBD2221140A4FB20286BE4A860"/>
  </w:style>
  <w:style w:type="paragraph" w:customStyle="1" w:styleId="2C9089251F31DB4594F12FD4B50726C8">
    <w:name w:val="2C9089251F31DB4594F12FD4B50726C8"/>
  </w:style>
  <w:style w:type="paragraph" w:customStyle="1" w:styleId="DA7E4509C0D4C14CAB39694C567D3C8B">
    <w:name w:val="DA7E4509C0D4C14CAB39694C567D3C8B"/>
  </w:style>
  <w:style w:type="paragraph" w:customStyle="1" w:styleId="E96FB307C316B746BD0805BB733586F9">
    <w:name w:val="E96FB307C316B746BD0805BB733586F9"/>
  </w:style>
  <w:style w:type="paragraph" w:customStyle="1" w:styleId="EA4496C20CE0344EABA5CC317A01739E">
    <w:name w:val="EA4496C20CE0344EABA5CC317A01739E"/>
  </w:style>
  <w:style w:type="paragraph" w:customStyle="1" w:styleId="98A47C8F4A6B624F8E26E5DE25BD0A64">
    <w:name w:val="98A47C8F4A6B624F8E26E5DE25BD0A64"/>
  </w:style>
  <w:style w:type="paragraph" w:customStyle="1" w:styleId="FB4564399856AA4CABD302695A8FFE77">
    <w:name w:val="FB4564399856AA4CABD302695A8FFE77"/>
  </w:style>
  <w:style w:type="paragraph" w:customStyle="1" w:styleId="DD2E3B48B8090D458C9DE0CEF13BF24C">
    <w:name w:val="DD2E3B48B8090D458C9DE0CEF13BF2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Alphabet letters flash cards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tf03992040.dotx</Template>
  <TotalTime>6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motion to intervene</vt:lpstr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PATRICK CLEVELAND’S MOTION IN OPPOSITION TO BEXAR RANCH, LLP’S “MOTION FOR CLARIFICATION OF INTERVENOR STANDING AND TO SHOW CAUSE”</dc:title>
  <dc:creator>Microsoft Office User</dc:creator>
  <cp:lastModifiedBy>Patrick Cleveland</cp:lastModifiedBy>
  <cp:revision>5</cp:revision>
  <cp:lastPrinted>2020-07-27T16:25:00Z</cp:lastPrinted>
  <dcterms:created xsi:type="dcterms:W3CDTF">2020-08-28T15:49:00Z</dcterms:created>
  <dcterms:modified xsi:type="dcterms:W3CDTF">2020-08-28T16:13:00Z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